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6B7199">
      <w:pPr>
        <w:tabs>
          <w:tab w:val="left" w:pos="69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C5F0E">
            <wp:simplePos x="898497" y="898497"/>
            <wp:positionH relativeFrom="column">
              <wp:align>left</wp:align>
            </wp:positionH>
            <wp:positionV relativeFrom="paragraph">
              <wp:align>top</wp:align>
            </wp:positionV>
            <wp:extent cx="552450" cy="695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199">
        <w:tab/>
      </w:r>
      <w:r w:rsidR="006B7199">
        <w:br w:type="textWrapping" w:clear="all"/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A9311A" w:rsidRDefault="00A9311A" w:rsidP="00A9311A">
      <w:r>
        <w:t>KLASA: 112-02/2</w:t>
      </w:r>
      <w:r w:rsidR="00DD66CB">
        <w:t>5</w:t>
      </w:r>
      <w:r>
        <w:t>-01/</w:t>
      </w:r>
      <w:r w:rsidR="00DD66CB">
        <w:t>01</w:t>
      </w:r>
    </w:p>
    <w:p w:rsidR="00A9311A" w:rsidRDefault="00A9311A" w:rsidP="00A9311A">
      <w:r>
        <w:t>URBROJ: 2109-33-01-2</w:t>
      </w:r>
      <w:r w:rsidR="00DD66CB">
        <w:t>5</w:t>
      </w:r>
      <w:r>
        <w:t>-1</w:t>
      </w:r>
    </w:p>
    <w:p w:rsidR="00A9311A" w:rsidRDefault="00A9311A" w:rsidP="00A9311A">
      <w:r>
        <w:t xml:space="preserve">KURŠANEC, </w:t>
      </w:r>
      <w:r w:rsidR="00DD66CB">
        <w:t>3</w:t>
      </w:r>
      <w:r>
        <w:t>.</w:t>
      </w:r>
      <w:r w:rsidR="00CA01F0">
        <w:t>1</w:t>
      </w:r>
      <w:r>
        <w:t>.202</w:t>
      </w:r>
      <w:r w:rsidR="00DD66CB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0C2235" w:rsidP="00190796">
      <w:pPr>
        <w:pStyle w:val="Odlomakpopisa"/>
        <w:numPr>
          <w:ilvl w:val="0"/>
          <w:numId w:val="3"/>
        </w:numPr>
      </w:pPr>
      <w:r w:rsidRPr="006F33A7">
        <w:rPr>
          <w:b/>
        </w:rPr>
        <w:t xml:space="preserve">UČITELJ </w:t>
      </w:r>
      <w:r w:rsidR="00DD66CB">
        <w:rPr>
          <w:b/>
        </w:rPr>
        <w:t>EDUKATOR-REHABILITATOR</w:t>
      </w:r>
      <w:r w:rsidRPr="006F33A7">
        <w:rPr>
          <w:b/>
        </w:rPr>
        <w:t xml:space="preserve"> </w:t>
      </w:r>
      <w:r w:rsidR="00F53B25">
        <w:rPr>
          <w:b/>
        </w:rPr>
        <w:t xml:space="preserve">(m/ž)/ </w:t>
      </w:r>
      <w:r>
        <w:t xml:space="preserve">– </w:t>
      </w:r>
      <w:r w:rsidR="00DD66CB">
        <w:t>3</w:t>
      </w:r>
      <w:r>
        <w:t xml:space="preserve"> izvršitelj</w:t>
      </w:r>
      <w:r w:rsidR="00DD66CB">
        <w:t>a</w:t>
      </w:r>
      <w:r>
        <w:t>/</w:t>
      </w:r>
      <w:proofErr w:type="spellStart"/>
      <w:r>
        <w:t>ic</w:t>
      </w:r>
      <w:r w:rsidR="00DD66CB">
        <w:t>e</w:t>
      </w:r>
      <w:proofErr w:type="spellEnd"/>
      <w:r>
        <w:t xml:space="preserve"> na </w:t>
      </w:r>
      <w:r w:rsidR="00DD66CB">
        <w:t>ne</w:t>
      </w:r>
      <w:r>
        <w:t>određeno i puno radno vrijeme</w:t>
      </w:r>
      <w:r w:rsidR="0077008D">
        <w:t xml:space="preserve">, </w:t>
      </w:r>
      <w:r w:rsidR="00CA01F0">
        <w:t>40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 xml:space="preserve">članka </w:t>
      </w:r>
      <w:r w:rsidR="00811E6E">
        <w:t>28</w:t>
      </w:r>
      <w:r w:rsidR="00F53B25">
        <w:t>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B760DA" w:rsidRPr="00790D88" w:rsidRDefault="00B760DA" w:rsidP="00B760DA">
      <w:pPr>
        <w:rPr>
          <w:color w:val="0563C1"/>
          <w:u w:val="single"/>
          <w:lang w:val="en-AU"/>
        </w:rPr>
      </w:pPr>
    </w:p>
    <w:p w:rsidR="00134B8A" w:rsidRDefault="00134B8A" w:rsidP="00134B8A">
      <w:pPr>
        <w:rPr>
          <w:sz w:val="22"/>
          <w:szCs w:val="22"/>
        </w:rPr>
      </w:pPr>
      <w:r w:rsidRPr="001B7695">
        <w:rPr>
          <w:sz w:val="22"/>
          <w:szCs w:val="22"/>
        </w:rPr>
        <w:t xml:space="preserve">Kandidati koji su pravodobno dostavili potpunu prijavu sa svim prilozima odnosno ispravama i ispunjavaju uvjete natječaja, dužni su pristupiti procjeni odnosno testiranju prema odredbama Pravilnika o zapošljavanju </w:t>
      </w:r>
      <w:r>
        <w:rPr>
          <w:sz w:val="22"/>
          <w:szCs w:val="22"/>
        </w:rPr>
        <w:t>(</w:t>
      </w:r>
      <w:hyperlink r:id="rId11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  <w:r w:rsidRPr="001B7695">
        <w:rPr>
          <w:color w:val="000000" w:themeColor="text1"/>
        </w:rPr>
        <w:t xml:space="preserve">Datum procjene, odnosno datum i vrijeme testiranja i vrednovanja bit će objavljeni na web stranici Škole </w:t>
      </w:r>
      <w:r>
        <w:rPr>
          <w:sz w:val="22"/>
          <w:szCs w:val="22"/>
        </w:rPr>
        <w:t>(</w:t>
      </w:r>
      <w:hyperlink r:id="rId12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color w:val="0000FF"/>
          <w:sz w:val="22"/>
          <w:szCs w:val="22"/>
          <w:u w:val="single"/>
        </w:rPr>
      </w:pPr>
    </w:p>
    <w:p w:rsidR="00134B8A" w:rsidRPr="001B7695" w:rsidRDefault="00134B8A" w:rsidP="00134B8A">
      <w:pPr>
        <w:widowControl w:val="0"/>
        <w:autoSpaceDE w:val="0"/>
        <w:autoSpaceDN w:val="0"/>
        <w:ind w:left="119" w:right="121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PRAVNI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I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DRUGI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IZVORI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ZA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PRIPREMANJE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KANDIDATA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ZA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POSTUPAK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PROCJENE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I</w:t>
      </w:r>
      <w:r w:rsidRPr="001B7695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VREDNOVANJA</w:t>
      </w:r>
      <w:r w:rsidRPr="001B7695">
        <w:rPr>
          <w:rFonts w:ascii="Arial" w:eastAsia="Arial" w:hAnsi="Arial" w:cs="Arial"/>
          <w:b/>
          <w:bCs/>
          <w:spacing w:val="-6"/>
          <w:sz w:val="22"/>
          <w:szCs w:val="22"/>
          <w:u w:val="thick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u w:val="thick"/>
          <w:lang w:eastAsia="en-US"/>
        </w:rPr>
        <w:t>SU:</w:t>
      </w:r>
    </w:p>
    <w:p w:rsidR="00134B8A" w:rsidRPr="001B7695" w:rsidRDefault="00134B8A" w:rsidP="00134B8A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22"/>
          <w:szCs w:val="22"/>
          <w:lang w:eastAsia="en-US"/>
        </w:rPr>
      </w:pPr>
    </w:p>
    <w:p w:rsidR="00134B8A" w:rsidRPr="001B7695" w:rsidRDefault="00134B8A" w:rsidP="00134B8A">
      <w:pPr>
        <w:spacing w:before="94"/>
        <w:rPr>
          <w:rFonts w:ascii="Arial" w:hAnsi="Arial"/>
          <w:b/>
          <w:sz w:val="22"/>
          <w:szCs w:val="22"/>
        </w:rPr>
      </w:pPr>
      <w:r w:rsidRPr="001B7695">
        <w:rPr>
          <w:rFonts w:ascii="Arial" w:hAnsi="Arial"/>
          <w:b/>
          <w:sz w:val="22"/>
          <w:szCs w:val="22"/>
        </w:rPr>
        <w:t>OPĆI DIO</w:t>
      </w:r>
    </w:p>
    <w:p w:rsidR="00134B8A" w:rsidRPr="001B7695" w:rsidRDefault="00134B8A" w:rsidP="00134B8A">
      <w:pPr>
        <w:pStyle w:val="Odlomakpopisa"/>
        <w:widowControl w:val="0"/>
        <w:numPr>
          <w:ilvl w:val="0"/>
          <w:numId w:val="10"/>
        </w:numPr>
        <w:autoSpaceDE w:val="0"/>
        <w:autoSpaceDN w:val="0"/>
        <w:spacing w:before="56"/>
        <w:rPr>
          <w:rFonts w:eastAsia="Arial MT"/>
          <w:sz w:val="22"/>
          <w:szCs w:val="22"/>
          <w:lang w:eastAsia="en-US"/>
        </w:rPr>
      </w:pPr>
      <w:r w:rsidRPr="001B7695">
        <w:rPr>
          <w:rFonts w:eastAsia="Arial MT"/>
          <w:sz w:val="22"/>
          <w:szCs w:val="22"/>
          <w:lang w:eastAsia="en-US"/>
        </w:rPr>
        <w:t>Zakon</w:t>
      </w:r>
      <w:r w:rsidRPr="001B7695">
        <w:rPr>
          <w:rFonts w:eastAsia="Arial MT"/>
          <w:spacing w:val="10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o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odgoju</w:t>
      </w:r>
      <w:r w:rsidRPr="001B7695">
        <w:rPr>
          <w:rFonts w:eastAsia="Arial MT"/>
          <w:spacing w:val="10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i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obrazovanju</w:t>
      </w:r>
      <w:r w:rsidRPr="001B7695">
        <w:rPr>
          <w:rFonts w:eastAsia="Arial MT"/>
          <w:spacing w:val="13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u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osnovnoj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i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srednjoj</w:t>
      </w:r>
      <w:r w:rsidRPr="001B7695">
        <w:rPr>
          <w:rFonts w:eastAsia="Arial MT"/>
          <w:spacing w:val="13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školi-</w:t>
      </w:r>
      <w:r w:rsidRPr="001B7695">
        <w:rPr>
          <w:rFonts w:eastAsia="Arial MT"/>
          <w:spacing w:val="9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glava</w:t>
      </w:r>
      <w:r w:rsidRPr="001B7695">
        <w:rPr>
          <w:rFonts w:eastAsia="Arial MT"/>
          <w:spacing w:val="13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III.-</w:t>
      </w:r>
      <w:r w:rsidRPr="001B7695">
        <w:rPr>
          <w:rFonts w:eastAsia="Arial MT"/>
          <w:spacing w:val="14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VIII.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(NN</w:t>
      </w:r>
      <w:r w:rsidRPr="001B7695">
        <w:rPr>
          <w:rFonts w:eastAsia="Arial MT"/>
          <w:spacing w:val="13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br.</w:t>
      </w:r>
      <w:r w:rsidRPr="001B7695">
        <w:rPr>
          <w:rFonts w:eastAsia="Arial MT"/>
          <w:spacing w:val="1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87/08,</w:t>
      </w:r>
      <w:r w:rsidRPr="001B7695">
        <w:rPr>
          <w:rFonts w:eastAsia="Arial MT"/>
          <w:spacing w:val="14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86/09,</w:t>
      </w:r>
      <w:r w:rsidRPr="001B7695">
        <w:rPr>
          <w:rFonts w:eastAsia="Arial MT"/>
          <w:spacing w:val="-59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92/10,</w:t>
      </w:r>
      <w:r w:rsidRPr="001B7695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105/10,</w:t>
      </w:r>
      <w:r w:rsidRPr="001B7695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90/11,</w:t>
      </w:r>
      <w:r w:rsidRPr="001B7695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16/12,</w:t>
      </w:r>
      <w:r w:rsidRPr="001B7695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86/12,</w:t>
      </w:r>
      <w:r w:rsidRPr="001B7695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94/13,</w:t>
      </w:r>
      <w:r w:rsidRPr="001B7695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152/14,</w:t>
      </w:r>
      <w:r w:rsidRPr="001B7695">
        <w:rPr>
          <w:rFonts w:eastAsia="Arial MT"/>
          <w:spacing w:val="-2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07/17,</w:t>
      </w:r>
      <w:r w:rsidRPr="001B7695">
        <w:rPr>
          <w:rFonts w:eastAsia="Arial MT"/>
          <w:spacing w:val="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68/18,</w:t>
      </w:r>
      <w:r w:rsidRPr="001B7695">
        <w:rPr>
          <w:rFonts w:eastAsia="Arial MT"/>
          <w:spacing w:val="-1"/>
          <w:sz w:val="22"/>
          <w:szCs w:val="22"/>
          <w:lang w:eastAsia="en-US"/>
        </w:rPr>
        <w:t xml:space="preserve"> </w:t>
      </w:r>
      <w:r w:rsidRPr="001B7695">
        <w:rPr>
          <w:rFonts w:eastAsia="Arial MT"/>
          <w:sz w:val="22"/>
          <w:szCs w:val="22"/>
          <w:lang w:eastAsia="en-US"/>
        </w:rPr>
        <w:t>98/19</w:t>
      </w:r>
      <w:r>
        <w:rPr>
          <w:rFonts w:eastAsia="Arial MT"/>
          <w:spacing w:val="-3"/>
          <w:sz w:val="22"/>
          <w:szCs w:val="22"/>
          <w:lang w:eastAsia="en-US"/>
        </w:rPr>
        <w:t xml:space="preserve">, </w:t>
      </w:r>
      <w:r w:rsidRPr="001B7695">
        <w:rPr>
          <w:rFonts w:eastAsia="Arial MT"/>
          <w:sz w:val="22"/>
          <w:szCs w:val="22"/>
          <w:lang w:eastAsia="en-US"/>
        </w:rPr>
        <w:t>64/20</w:t>
      </w:r>
      <w:r>
        <w:rPr>
          <w:rFonts w:eastAsia="Arial MT"/>
          <w:sz w:val="22"/>
          <w:szCs w:val="22"/>
          <w:lang w:eastAsia="en-US"/>
        </w:rPr>
        <w:t>, 151/22 i 156/23</w:t>
      </w:r>
      <w:r w:rsidRPr="001B7695">
        <w:rPr>
          <w:rFonts w:eastAsia="Arial MT"/>
          <w:sz w:val="22"/>
          <w:szCs w:val="22"/>
          <w:lang w:eastAsia="en-US"/>
        </w:rPr>
        <w:t>)</w:t>
      </w:r>
    </w:p>
    <w:p w:rsidR="00134B8A" w:rsidRPr="001B7695" w:rsidRDefault="00134B8A" w:rsidP="00134B8A">
      <w:pPr>
        <w:pStyle w:val="Odlomakpopisa"/>
        <w:widowControl w:val="0"/>
        <w:autoSpaceDE w:val="0"/>
        <w:autoSpaceDN w:val="0"/>
        <w:spacing w:before="56"/>
        <w:ind w:left="839"/>
        <w:rPr>
          <w:rFonts w:eastAsia="Arial MT"/>
          <w:sz w:val="22"/>
          <w:szCs w:val="22"/>
          <w:lang w:eastAsia="en-US"/>
        </w:rPr>
      </w:pPr>
    </w:p>
    <w:p w:rsidR="00134B8A" w:rsidRPr="001B7695" w:rsidRDefault="00134B8A" w:rsidP="00134B8A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134B8A" w:rsidRPr="001B7695" w:rsidRDefault="00134B8A" w:rsidP="00134B8A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1B7695">
        <w:rPr>
          <w:rFonts w:ascii="Arial" w:eastAsia="Arial" w:hAnsi="Arial" w:cs="Arial"/>
          <w:b/>
          <w:bCs/>
          <w:sz w:val="22"/>
          <w:szCs w:val="22"/>
          <w:lang w:eastAsia="en-US"/>
        </w:rPr>
        <w:t>POSEBNI</w:t>
      </w:r>
      <w:r w:rsidRPr="001B7695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1B7695">
        <w:rPr>
          <w:rFonts w:ascii="Arial" w:eastAsia="Arial" w:hAnsi="Arial" w:cs="Arial"/>
          <w:b/>
          <w:bCs/>
          <w:sz w:val="22"/>
          <w:szCs w:val="22"/>
          <w:lang w:eastAsia="en-US"/>
        </w:rPr>
        <w:t>DIO</w:t>
      </w:r>
    </w:p>
    <w:p w:rsidR="00134B8A" w:rsidRPr="001B7695" w:rsidRDefault="00134B8A" w:rsidP="00134B8A">
      <w:pPr>
        <w:widowControl w:val="0"/>
        <w:numPr>
          <w:ilvl w:val="0"/>
          <w:numId w:val="8"/>
        </w:numPr>
        <w:tabs>
          <w:tab w:val="left" w:pos="840"/>
        </w:tabs>
        <w:autoSpaceDE w:val="0"/>
        <w:autoSpaceDN w:val="0"/>
        <w:spacing w:before="56"/>
        <w:ind w:right="124"/>
        <w:rPr>
          <w:sz w:val="22"/>
          <w:szCs w:val="22"/>
        </w:rPr>
      </w:pPr>
      <w:r w:rsidRPr="001B7695">
        <w:rPr>
          <w:sz w:val="22"/>
          <w:szCs w:val="22"/>
        </w:rPr>
        <w:t>Pravilnik</w:t>
      </w:r>
      <w:r w:rsidRPr="001B7695">
        <w:rPr>
          <w:spacing w:val="-9"/>
          <w:sz w:val="22"/>
          <w:szCs w:val="22"/>
        </w:rPr>
        <w:t xml:space="preserve"> </w:t>
      </w:r>
      <w:r w:rsidRPr="001B7695">
        <w:rPr>
          <w:sz w:val="22"/>
          <w:szCs w:val="22"/>
        </w:rPr>
        <w:t>o</w:t>
      </w:r>
      <w:r w:rsidRPr="001B7695">
        <w:rPr>
          <w:spacing w:val="-10"/>
          <w:sz w:val="22"/>
          <w:szCs w:val="22"/>
        </w:rPr>
        <w:t xml:space="preserve"> </w:t>
      </w:r>
      <w:r w:rsidRPr="001B7695">
        <w:rPr>
          <w:sz w:val="22"/>
          <w:szCs w:val="22"/>
        </w:rPr>
        <w:t>načinima,</w:t>
      </w:r>
      <w:r w:rsidRPr="001B7695">
        <w:rPr>
          <w:spacing w:val="-10"/>
          <w:sz w:val="22"/>
          <w:szCs w:val="22"/>
        </w:rPr>
        <w:t xml:space="preserve"> </w:t>
      </w:r>
      <w:r w:rsidRPr="001B7695">
        <w:rPr>
          <w:sz w:val="22"/>
          <w:szCs w:val="22"/>
        </w:rPr>
        <w:t>postupcima</w:t>
      </w:r>
      <w:r w:rsidRPr="001B7695">
        <w:rPr>
          <w:spacing w:val="-11"/>
          <w:sz w:val="22"/>
          <w:szCs w:val="22"/>
        </w:rPr>
        <w:t xml:space="preserve"> </w:t>
      </w:r>
      <w:r w:rsidRPr="001B7695">
        <w:rPr>
          <w:sz w:val="22"/>
          <w:szCs w:val="22"/>
        </w:rPr>
        <w:t>i</w:t>
      </w:r>
      <w:r w:rsidRPr="001B7695">
        <w:rPr>
          <w:spacing w:val="-11"/>
          <w:sz w:val="22"/>
          <w:szCs w:val="22"/>
        </w:rPr>
        <w:t xml:space="preserve"> </w:t>
      </w:r>
      <w:r w:rsidRPr="001B7695">
        <w:rPr>
          <w:sz w:val="22"/>
          <w:szCs w:val="22"/>
        </w:rPr>
        <w:t>elementima</w:t>
      </w:r>
      <w:r w:rsidRPr="001B7695">
        <w:rPr>
          <w:spacing w:val="-11"/>
          <w:sz w:val="22"/>
          <w:szCs w:val="22"/>
        </w:rPr>
        <w:t xml:space="preserve"> </w:t>
      </w:r>
      <w:r w:rsidRPr="001B7695">
        <w:rPr>
          <w:sz w:val="22"/>
          <w:szCs w:val="22"/>
        </w:rPr>
        <w:t>vrednovanja</w:t>
      </w:r>
      <w:r w:rsidRPr="001B7695">
        <w:rPr>
          <w:spacing w:val="-9"/>
          <w:sz w:val="22"/>
          <w:szCs w:val="22"/>
        </w:rPr>
        <w:t xml:space="preserve"> </w:t>
      </w:r>
      <w:r w:rsidRPr="001B7695">
        <w:rPr>
          <w:sz w:val="22"/>
          <w:szCs w:val="22"/>
        </w:rPr>
        <w:t>učenika</w:t>
      </w:r>
      <w:r w:rsidRPr="001B7695">
        <w:rPr>
          <w:spacing w:val="-10"/>
          <w:sz w:val="22"/>
          <w:szCs w:val="22"/>
        </w:rPr>
        <w:t xml:space="preserve"> </w:t>
      </w:r>
      <w:r w:rsidRPr="001B7695">
        <w:rPr>
          <w:sz w:val="22"/>
          <w:szCs w:val="22"/>
        </w:rPr>
        <w:t>u</w:t>
      </w:r>
      <w:r w:rsidRPr="001B7695">
        <w:rPr>
          <w:spacing w:val="-11"/>
          <w:sz w:val="22"/>
          <w:szCs w:val="22"/>
        </w:rPr>
        <w:t xml:space="preserve"> </w:t>
      </w:r>
      <w:r w:rsidRPr="001B7695">
        <w:rPr>
          <w:sz w:val="22"/>
          <w:szCs w:val="22"/>
        </w:rPr>
        <w:t>osnovnoj</w:t>
      </w:r>
      <w:r w:rsidRPr="001B7695">
        <w:rPr>
          <w:spacing w:val="-7"/>
          <w:sz w:val="22"/>
          <w:szCs w:val="22"/>
        </w:rPr>
        <w:t xml:space="preserve"> </w:t>
      </w:r>
      <w:r w:rsidRPr="001B7695">
        <w:rPr>
          <w:sz w:val="22"/>
          <w:szCs w:val="22"/>
        </w:rPr>
        <w:t>i</w:t>
      </w:r>
      <w:r w:rsidRPr="001B7695">
        <w:rPr>
          <w:spacing w:val="-12"/>
          <w:sz w:val="22"/>
          <w:szCs w:val="22"/>
        </w:rPr>
        <w:t xml:space="preserve"> </w:t>
      </w:r>
      <w:r w:rsidRPr="001B7695">
        <w:rPr>
          <w:sz w:val="22"/>
          <w:szCs w:val="22"/>
        </w:rPr>
        <w:t>srednjoj školi</w:t>
      </w:r>
      <w:r w:rsidRPr="001B7695">
        <w:rPr>
          <w:spacing w:val="-58"/>
          <w:sz w:val="22"/>
          <w:szCs w:val="22"/>
        </w:rPr>
        <w:t xml:space="preserve">          </w:t>
      </w:r>
      <w:r w:rsidRPr="001B7695">
        <w:rPr>
          <w:sz w:val="22"/>
          <w:szCs w:val="22"/>
        </w:rPr>
        <w:t xml:space="preserve"> (NN</w:t>
      </w:r>
      <w:r w:rsidRPr="001B7695">
        <w:rPr>
          <w:spacing w:val="-1"/>
          <w:sz w:val="22"/>
          <w:szCs w:val="22"/>
        </w:rPr>
        <w:t xml:space="preserve"> </w:t>
      </w:r>
      <w:r w:rsidRPr="001B7695">
        <w:rPr>
          <w:sz w:val="22"/>
          <w:szCs w:val="22"/>
        </w:rPr>
        <w:t>br.</w:t>
      </w:r>
      <w:r w:rsidRPr="001B7695">
        <w:rPr>
          <w:spacing w:val="2"/>
          <w:sz w:val="22"/>
          <w:szCs w:val="22"/>
        </w:rPr>
        <w:t xml:space="preserve"> </w:t>
      </w:r>
      <w:r w:rsidRPr="001B7695">
        <w:rPr>
          <w:sz w:val="22"/>
          <w:szCs w:val="22"/>
        </w:rPr>
        <w:t>112/2010 i 82/2019)</w:t>
      </w:r>
    </w:p>
    <w:p w:rsidR="00134B8A" w:rsidRPr="001B7695" w:rsidRDefault="00134B8A" w:rsidP="00134B8A">
      <w:pPr>
        <w:widowControl w:val="0"/>
        <w:numPr>
          <w:ilvl w:val="0"/>
          <w:numId w:val="8"/>
        </w:numPr>
        <w:tabs>
          <w:tab w:val="left" w:pos="840"/>
        </w:tabs>
        <w:autoSpaceDE w:val="0"/>
        <w:autoSpaceDN w:val="0"/>
        <w:spacing w:before="56"/>
        <w:ind w:right="124"/>
        <w:rPr>
          <w:sz w:val="22"/>
          <w:szCs w:val="22"/>
        </w:rPr>
      </w:pPr>
      <w:r w:rsidRPr="001B7695">
        <w:rPr>
          <w:sz w:val="22"/>
          <w:szCs w:val="22"/>
        </w:rPr>
        <w:t>Pravilnik</w:t>
      </w:r>
      <w:r w:rsidRPr="001B7695">
        <w:rPr>
          <w:spacing w:val="4"/>
          <w:sz w:val="22"/>
          <w:szCs w:val="22"/>
        </w:rPr>
        <w:t xml:space="preserve"> </w:t>
      </w:r>
      <w:r w:rsidRPr="001B7695">
        <w:rPr>
          <w:sz w:val="22"/>
          <w:szCs w:val="22"/>
        </w:rPr>
        <w:t>o osnovnoškolskom</w:t>
      </w:r>
      <w:r w:rsidRPr="001B7695">
        <w:rPr>
          <w:spacing w:val="3"/>
          <w:sz w:val="22"/>
          <w:szCs w:val="22"/>
        </w:rPr>
        <w:t xml:space="preserve"> </w:t>
      </w:r>
      <w:r w:rsidRPr="001B7695">
        <w:rPr>
          <w:sz w:val="22"/>
          <w:szCs w:val="22"/>
        </w:rPr>
        <w:t>i srednjoškolskom</w:t>
      </w:r>
      <w:r w:rsidRPr="001B7695">
        <w:rPr>
          <w:spacing w:val="1"/>
          <w:sz w:val="22"/>
          <w:szCs w:val="22"/>
        </w:rPr>
        <w:t xml:space="preserve"> </w:t>
      </w:r>
      <w:r w:rsidRPr="001B7695">
        <w:rPr>
          <w:sz w:val="22"/>
          <w:szCs w:val="22"/>
        </w:rPr>
        <w:t>odgoju i</w:t>
      </w:r>
      <w:r w:rsidRPr="001B7695">
        <w:rPr>
          <w:spacing w:val="1"/>
          <w:sz w:val="22"/>
          <w:szCs w:val="22"/>
        </w:rPr>
        <w:t xml:space="preserve"> </w:t>
      </w:r>
      <w:r w:rsidRPr="001B7695">
        <w:rPr>
          <w:sz w:val="22"/>
          <w:szCs w:val="22"/>
        </w:rPr>
        <w:t>obrazovanju</w:t>
      </w:r>
      <w:r w:rsidRPr="001B7695">
        <w:rPr>
          <w:spacing w:val="2"/>
          <w:sz w:val="22"/>
          <w:szCs w:val="22"/>
        </w:rPr>
        <w:t xml:space="preserve"> </w:t>
      </w:r>
      <w:r w:rsidRPr="001B7695">
        <w:rPr>
          <w:sz w:val="22"/>
          <w:szCs w:val="22"/>
        </w:rPr>
        <w:t>učenika</w:t>
      </w:r>
      <w:r w:rsidRPr="001B7695">
        <w:rPr>
          <w:spacing w:val="1"/>
          <w:sz w:val="22"/>
          <w:szCs w:val="22"/>
        </w:rPr>
        <w:t xml:space="preserve"> </w:t>
      </w:r>
      <w:r w:rsidRPr="001B7695">
        <w:rPr>
          <w:sz w:val="22"/>
          <w:szCs w:val="22"/>
        </w:rPr>
        <w:t>s teškoćama</w:t>
      </w:r>
      <w:r w:rsidRPr="001B7695">
        <w:rPr>
          <w:spacing w:val="2"/>
          <w:sz w:val="22"/>
          <w:szCs w:val="22"/>
        </w:rPr>
        <w:t xml:space="preserve"> </w:t>
      </w:r>
      <w:r w:rsidRPr="001B7695">
        <w:rPr>
          <w:sz w:val="22"/>
          <w:szCs w:val="22"/>
        </w:rPr>
        <w:t xml:space="preserve">u </w:t>
      </w:r>
      <w:r w:rsidRPr="001B7695">
        <w:rPr>
          <w:spacing w:val="-58"/>
          <w:sz w:val="22"/>
          <w:szCs w:val="22"/>
        </w:rPr>
        <w:t xml:space="preserve"> </w:t>
      </w:r>
      <w:r w:rsidRPr="001B7695">
        <w:rPr>
          <w:sz w:val="22"/>
          <w:szCs w:val="22"/>
        </w:rPr>
        <w:t>razvoju</w:t>
      </w:r>
      <w:r w:rsidRPr="001B7695">
        <w:rPr>
          <w:spacing w:val="-1"/>
          <w:sz w:val="22"/>
          <w:szCs w:val="22"/>
        </w:rPr>
        <w:t xml:space="preserve"> </w:t>
      </w:r>
      <w:r w:rsidRPr="001B7695">
        <w:rPr>
          <w:sz w:val="22"/>
          <w:szCs w:val="22"/>
        </w:rPr>
        <w:t>(NN br.</w:t>
      </w:r>
      <w:r w:rsidRPr="001B7695">
        <w:rPr>
          <w:spacing w:val="3"/>
          <w:sz w:val="22"/>
          <w:szCs w:val="22"/>
        </w:rPr>
        <w:t xml:space="preserve"> </w:t>
      </w:r>
      <w:r w:rsidRPr="001B7695">
        <w:rPr>
          <w:sz w:val="22"/>
          <w:szCs w:val="22"/>
        </w:rPr>
        <w:t>24/2015)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Dokumentacija priložena u prijavi na natječaj se vraća.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Prijave se dostavljaju u roku od 8 dana od objave natječaja</w:t>
      </w:r>
      <w:r>
        <w:rPr>
          <w:sz w:val="22"/>
          <w:szCs w:val="22"/>
        </w:rPr>
        <w:t xml:space="preserve"> neposredno ili poštom</w:t>
      </w:r>
      <w:r w:rsidRPr="001B7695">
        <w:rPr>
          <w:sz w:val="22"/>
          <w:szCs w:val="22"/>
        </w:rPr>
        <w:t xml:space="preserve"> na adresu: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OSNOVNA ŠKOLA KURŠANEC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KURŠANEC, GLAVNA 15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40 000 ČAKOVEC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 xml:space="preserve">s naznakom „ za natječaj – </w:t>
      </w:r>
      <w:r>
        <w:rPr>
          <w:sz w:val="22"/>
          <w:szCs w:val="22"/>
        </w:rPr>
        <w:t>učitelj edukator-</w:t>
      </w:r>
      <w:proofErr w:type="spellStart"/>
      <w:r>
        <w:rPr>
          <w:sz w:val="22"/>
          <w:szCs w:val="22"/>
        </w:rPr>
        <w:t>rehabilitator</w:t>
      </w:r>
      <w:proofErr w:type="spellEnd"/>
      <w:r>
        <w:rPr>
          <w:sz w:val="22"/>
          <w:szCs w:val="22"/>
        </w:rPr>
        <w:t xml:space="preserve"> (m/ž)</w:t>
      </w:r>
      <w:r w:rsidRPr="001B7695">
        <w:rPr>
          <w:sz w:val="22"/>
          <w:szCs w:val="22"/>
        </w:rPr>
        <w:t>“.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</w:pPr>
      <w:r w:rsidRPr="001B7695">
        <w:t>Nepravodobne i nepotpune prijave neće se razmatrati.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</w:pP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134B8A" w:rsidRPr="001B7695" w:rsidRDefault="00134B8A" w:rsidP="00134B8A">
      <w:pPr>
        <w:shd w:val="clear" w:color="auto" w:fill="FFFFFF"/>
        <w:spacing w:line="0" w:lineRule="atLeast"/>
        <w:textAlignment w:val="baseline"/>
      </w:pPr>
    </w:p>
    <w:p w:rsidR="00134B8A" w:rsidRPr="001B7695" w:rsidRDefault="00134B8A" w:rsidP="00134B8A">
      <w:r w:rsidRPr="001B7695">
        <w:t xml:space="preserve">O rezultatima natječaja kandidati će biti obaviješteni na mrežnoj stranici Osnovne škole </w:t>
      </w:r>
      <w:proofErr w:type="spellStart"/>
      <w:r w:rsidRPr="001B7695">
        <w:t>Kuršanec</w:t>
      </w:r>
      <w:proofErr w:type="spellEnd"/>
      <w:r w:rsidRPr="001B7695">
        <w:t xml:space="preserve"> u zakonskom roku.</w:t>
      </w:r>
    </w:p>
    <w:p w:rsidR="00134B8A" w:rsidRDefault="00134B8A" w:rsidP="00134B8A"/>
    <w:p w:rsidR="00134B8A" w:rsidRDefault="00134B8A" w:rsidP="00134B8A"/>
    <w:p w:rsidR="00134B8A" w:rsidRDefault="00134B8A" w:rsidP="00134B8A">
      <w:r>
        <w:t xml:space="preserve">Natječaj vrijedi do </w:t>
      </w:r>
      <w:r w:rsidR="00B21E83">
        <w:t>11</w:t>
      </w:r>
      <w:r>
        <w:t>. 0</w:t>
      </w:r>
      <w:r w:rsidR="00B21E83">
        <w:t>1</w:t>
      </w:r>
      <w:r>
        <w:t>. 202</w:t>
      </w:r>
      <w:r w:rsidR="00B21E83">
        <w:t>5</w:t>
      </w:r>
      <w:r>
        <w:t>.</w:t>
      </w:r>
    </w:p>
    <w:p w:rsidR="00134B8A" w:rsidRDefault="00134B8A" w:rsidP="00134B8A"/>
    <w:p w:rsidR="00134B8A" w:rsidRDefault="00134B8A" w:rsidP="00134B8A"/>
    <w:p w:rsidR="00134B8A" w:rsidRDefault="00134B8A" w:rsidP="00134B8A"/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</w:t>
      </w:r>
    </w:p>
    <w:p w:rsidR="00134B8A" w:rsidRDefault="00134B8A" w:rsidP="00134B8A">
      <w:pPr>
        <w:tabs>
          <w:tab w:val="left" w:pos="5325"/>
        </w:tabs>
      </w:pPr>
      <w:r>
        <w:t xml:space="preserve">                                                                      </w:t>
      </w:r>
      <w:bookmarkStart w:id="0" w:name="_GoBack"/>
      <w:bookmarkEnd w:id="0"/>
      <w:r>
        <w:t xml:space="preserve"> Darja Borković </w:t>
      </w:r>
      <w:proofErr w:type="spellStart"/>
      <w:r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  <w:r w:rsidR="006B7199">
        <w:t>, v.r.</w:t>
      </w: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52" w:rsidRDefault="002B1352" w:rsidP="008C2EBF">
      <w:r>
        <w:separator/>
      </w:r>
    </w:p>
  </w:endnote>
  <w:endnote w:type="continuationSeparator" w:id="0">
    <w:p w:rsidR="002B1352" w:rsidRDefault="002B1352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52" w:rsidRDefault="002B1352" w:rsidP="008C2EBF">
      <w:r>
        <w:separator/>
      </w:r>
    </w:p>
  </w:footnote>
  <w:footnote w:type="continuationSeparator" w:id="0">
    <w:p w:rsidR="002B1352" w:rsidRDefault="002B1352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9E3"/>
    <w:multiLevelType w:val="hybridMultilevel"/>
    <w:tmpl w:val="8AE62D66"/>
    <w:lvl w:ilvl="0" w:tplc="4C72431A">
      <w:start w:val="1"/>
      <w:numFmt w:val="decimal"/>
      <w:lvlText w:val="%1."/>
      <w:lvlJc w:val="left"/>
      <w:pPr>
        <w:ind w:left="839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F4125"/>
    <w:rsid w:val="0011613D"/>
    <w:rsid w:val="00134B8A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13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B7199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1E6E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60010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21E83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63C60"/>
    <w:rsid w:val="00D7359C"/>
    <w:rsid w:val="00D92FEA"/>
    <w:rsid w:val="00D93A4F"/>
    <w:rsid w:val="00DD66CB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ABE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natjecaj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wp-content/uploads/sites/1543/2024/11/Pravilnik_o_zaposljavanju_Osnovne_skole_Kursane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A401-D3B5-40BB-BD01-6E164E39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125</cp:revision>
  <cp:lastPrinted>2025-01-03T10:10:00Z</cp:lastPrinted>
  <dcterms:created xsi:type="dcterms:W3CDTF">2018-04-03T06:33:00Z</dcterms:created>
  <dcterms:modified xsi:type="dcterms:W3CDTF">2025-01-03T10:11:00Z</dcterms:modified>
</cp:coreProperties>
</file>