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EF5" w:rsidRDefault="00BB3EF5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BB3EF5" w:rsidRDefault="005354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hr-HR"/>
        </w:rPr>
        <w:t>OSNOVNA ŠKOLA KURŠANEC</w:t>
      </w:r>
    </w:p>
    <w:p w:rsidR="00BB3EF5" w:rsidRDefault="005354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hr-HR"/>
        </w:rPr>
        <w:t>KURŠANEC, GLAVNA 15</w:t>
      </w:r>
    </w:p>
    <w:p w:rsidR="00BB3EF5" w:rsidRDefault="005354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hr-HR"/>
        </w:rPr>
        <w:t>40 000 ČAKOVEC</w:t>
      </w:r>
    </w:p>
    <w:p w:rsidR="00BB3EF5" w:rsidRDefault="005354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KLASA: </w:t>
      </w:r>
      <w:r w:rsidR="007B35E9">
        <w:rPr>
          <w:rFonts w:ascii="Times New Roman" w:eastAsia="Times New Roman" w:hAnsi="Times New Roman" w:cs="Times New Roman"/>
          <w:b/>
          <w:lang w:eastAsia="hr-HR"/>
        </w:rPr>
        <w:t>400</w:t>
      </w:r>
      <w:r>
        <w:rPr>
          <w:rFonts w:ascii="Times New Roman" w:eastAsia="Times New Roman" w:hAnsi="Times New Roman" w:cs="Times New Roman"/>
          <w:b/>
          <w:lang w:eastAsia="hr-HR"/>
        </w:rPr>
        <w:t>-0</w:t>
      </w:r>
      <w:r w:rsidR="007B35E9">
        <w:rPr>
          <w:rFonts w:ascii="Times New Roman" w:eastAsia="Times New Roman" w:hAnsi="Times New Roman" w:cs="Times New Roman"/>
          <w:b/>
          <w:lang w:eastAsia="hr-HR"/>
        </w:rPr>
        <w:t>6</w:t>
      </w:r>
      <w:r>
        <w:rPr>
          <w:rFonts w:ascii="Times New Roman" w:eastAsia="Times New Roman" w:hAnsi="Times New Roman" w:cs="Times New Roman"/>
          <w:b/>
          <w:lang w:eastAsia="hr-HR"/>
        </w:rPr>
        <w:t>/2</w:t>
      </w:r>
      <w:r w:rsidR="002C481D">
        <w:rPr>
          <w:rFonts w:ascii="Times New Roman" w:eastAsia="Times New Roman" w:hAnsi="Times New Roman" w:cs="Times New Roman"/>
          <w:b/>
          <w:lang w:eastAsia="hr-HR"/>
        </w:rPr>
        <w:t>3</w:t>
      </w:r>
      <w:r>
        <w:rPr>
          <w:rFonts w:ascii="Times New Roman" w:eastAsia="Times New Roman" w:hAnsi="Times New Roman" w:cs="Times New Roman"/>
          <w:b/>
          <w:lang w:eastAsia="hr-HR"/>
        </w:rPr>
        <w:t>-01/</w:t>
      </w:r>
      <w:r w:rsidR="007B35E9">
        <w:rPr>
          <w:rFonts w:ascii="Times New Roman" w:eastAsia="Times New Roman" w:hAnsi="Times New Roman" w:cs="Times New Roman"/>
          <w:b/>
          <w:lang w:eastAsia="hr-HR"/>
        </w:rPr>
        <w:t>01</w:t>
      </w:r>
    </w:p>
    <w:p w:rsidR="00BB3EF5" w:rsidRDefault="005354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hr-HR"/>
        </w:rPr>
        <w:t>URBROJ: 2109-33-06-2</w:t>
      </w:r>
      <w:r w:rsidR="002C481D">
        <w:rPr>
          <w:rFonts w:ascii="Times New Roman" w:eastAsia="Times New Roman" w:hAnsi="Times New Roman" w:cs="Times New Roman"/>
          <w:b/>
          <w:lang w:eastAsia="hr-HR"/>
        </w:rPr>
        <w:t>3</w:t>
      </w:r>
      <w:r>
        <w:rPr>
          <w:rFonts w:ascii="Times New Roman" w:eastAsia="Times New Roman" w:hAnsi="Times New Roman" w:cs="Times New Roman"/>
          <w:b/>
          <w:lang w:eastAsia="hr-HR"/>
        </w:rPr>
        <w:t>-</w:t>
      </w:r>
      <w:r w:rsidR="008C3B3A">
        <w:rPr>
          <w:rFonts w:ascii="Times New Roman" w:eastAsia="Times New Roman" w:hAnsi="Times New Roman" w:cs="Times New Roman"/>
          <w:b/>
          <w:lang w:eastAsia="hr-HR"/>
        </w:rPr>
        <w:t>1</w:t>
      </w:r>
    </w:p>
    <w:p w:rsidR="00BB3EF5" w:rsidRDefault="005354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Kuršanec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AD2C14">
        <w:rPr>
          <w:rFonts w:ascii="Times New Roman" w:eastAsia="Times New Roman" w:hAnsi="Times New Roman" w:cs="Times New Roman"/>
          <w:b/>
          <w:lang w:eastAsia="hr-HR"/>
        </w:rPr>
        <w:t>22. prosinca 2023.</w:t>
      </w:r>
    </w:p>
    <w:p w:rsidR="00CD752D" w:rsidRDefault="00CD752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BB3EF5" w:rsidRDefault="005354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hr-HR"/>
        </w:rPr>
        <w:t xml:space="preserve">Na temelju članka 58. Statuta Osnovne škole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Kuršanec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, a sukladno članku 28. st. 1. i 3.  Zakona o javnoj nabavi (Narodne novine broj 120/16) i članku 2. Pravilnika o planu nabave, registru ugovora, prethodnom savjetovanju i analizi tržišta u javnoj nabavi (Narodne novine broj 101/17), Školski odbor na sjednici održanoj dana </w:t>
      </w:r>
      <w:r w:rsidR="00F2515D">
        <w:rPr>
          <w:rFonts w:ascii="Times New Roman" w:eastAsia="Times New Roman" w:hAnsi="Times New Roman" w:cs="Times New Roman"/>
          <w:lang w:eastAsia="hr-HR"/>
        </w:rPr>
        <w:t>2</w:t>
      </w:r>
      <w:r w:rsidR="00AD2C14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="00F2515D">
        <w:rPr>
          <w:rFonts w:ascii="Times New Roman" w:eastAsia="Times New Roman" w:hAnsi="Times New Roman" w:cs="Times New Roman"/>
          <w:lang w:eastAsia="hr-HR"/>
        </w:rPr>
        <w:t>prosinca</w:t>
      </w:r>
      <w:r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AD2C14">
        <w:rPr>
          <w:rFonts w:ascii="Times New Roman" w:eastAsia="Times New Roman" w:hAnsi="Times New Roman" w:cs="Times New Roman"/>
          <w:lang w:eastAsia="hr-HR"/>
        </w:rPr>
        <w:t>3</w:t>
      </w:r>
      <w:r>
        <w:rPr>
          <w:rFonts w:ascii="Times New Roman" w:eastAsia="Times New Roman" w:hAnsi="Times New Roman" w:cs="Times New Roman"/>
          <w:lang w:eastAsia="hr-HR"/>
        </w:rPr>
        <w:t>. godine donosi</w:t>
      </w:r>
    </w:p>
    <w:p w:rsidR="00BB3EF5" w:rsidRDefault="00BB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EF5" w:rsidRDefault="0053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PLAN NABAVE ZA 202</w:t>
      </w:r>
      <w:r w:rsidR="002C4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GODINU</w:t>
      </w:r>
    </w:p>
    <w:p w:rsidR="00BB3EF5" w:rsidRDefault="00B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BB3EF5" w:rsidRDefault="0053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:rsidR="00BB3EF5" w:rsidRDefault="00BB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14615" w:type="dxa"/>
        <w:tblInd w:w="-856" w:type="dxa"/>
        <w:tblLook w:val="04A0" w:firstRow="1" w:lastRow="0" w:firstColumn="1" w:lastColumn="0" w:noHBand="0" w:noVBand="1"/>
      </w:tblPr>
      <w:tblGrid>
        <w:gridCol w:w="861"/>
        <w:gridCol w:w="1272"/>
        <w:gridCol w:w="1790"/>
        <w:gridCol w:w="1659"/>
        <w:gridCol w:w="1305"/>
        <w:gridCol w:w="1401"/>
        <w:gridCol w:w="981"/>
        <w:gridCol w:w="1252"/>
        <w:gridCol w:w="1555"/>
        <w:gridCol w:w="1262"/>
        <w:gridCol w:w="1277"/>
      </w:tblGrid>
      <w:tr w:rsidR="00724275" w:rsidTr="00C53B75"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Red.br.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Evidencijski broj nabave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Predmet nabave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Procijenjena vrijednost nabave (u</w:t>
            </w:r>
            <w:r w:rsidR="005606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eurima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Vrsta postupka (uključujući i jednostavnu nabavu)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Posebni režim nabave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Predmet podijeljen na grupe?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Sklapa se Ugovor/okvirni sporazum/</w:t>
            </w:r>
          </w:p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narudžbenica?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724275" w:rsidTr="00C53B75"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JN-1/202</w:t>
            </w:r>
            <w:r w:rsidR="00F246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A7765A" w:rsidP="00A7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Pekarski proizvodi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A7765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000-6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736803">
            <w:pPr>
              <w:spacing w:after="0" w:line="240" w:lineRule="auto"/>
              <w:jc w:val="center"/>
            </w:pPr>
            <w:r>
              <w:t>5.530,00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mjeseci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275" w:rsidTr="00C53B75"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JN-2/202</w:t>
            </w:r>
            <w:r w:rsidR="00F246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A7765A" w:rsidP="00A7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Meso i mesni proizvodi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776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10000-</w:t>
            </w:r>
            <w:r w:rsidR="00A776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A4311A">
            <w:pPr>
              <w:spacing w:after="0" w:line="240" w:lineRule="auto"/>
              <w:jc w:val="center"/>
            </w:pPr>
            <w:r>
              <w:t>12.460,00</w:t>
            </w:r>
          </w:p>
        </w:tc>
        <w:tc>
          <w:tcPr>
            <w:tcW w:w="1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1E6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mjeseci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53B75" w:rsidRDefault="00C53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275" w:rsidTr="00C53B75"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</w:pPr>
            <w:r>
              <w:t>JN-3/202</w:t>
            </w:r>
            <w:r w:rsidR="00F246C6">
              <w:t>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A7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Razni prehrambeni proizvodi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7C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00000-</w:t>
            </w:r>
            <w:r w:rsidR="00E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17F" w:rsidRDefault="00A4311A" w:rsidP="009559E8">
            <w:pPr>
              <w:spacing w:after="0" w:line="240" w:lineRule="auto"/>
              <w:jc w:val="center"/>
            </w:pPr>
            <w:r>
              <w:t>6.140,00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3B75" w:rsidRDefault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mjeseci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B75" w:rsidRDefault="00C53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246C6" w:rsidTr="000E5624"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D7C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</w:pPr>
            <w:r w:rsidRPr="006D7CE8">
              <w:t>JN-</w:t>
            </w:r>
            <w:r>
              <w:t>4</w:t>
            </w:r>
            <w:r w:rsidRPr="006D7CE8">
              <w:t>/202</w:t>
            </w:r>
            <w:r>
              <w:t>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7CE8">
              <w:rPr>
                <w:rFonts w:ascii="Times New Roman" w:hAnsi="Times New Roman" w:cs="Times New Roman"/>
              </w:rPr>
              <w:t>Voće, povrće i srodni proizvodi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CE8">
              <w:rPr>
                <w:rFonts w:ascii="Times New Roman" w:hAnsi="Times New Roman" w:cs="Times New Roman"/>
              </w:rPr>
              <w:t>15300000-1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A4311A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4.520,00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CE8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CE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CE8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D7CE8">
              <w:rPr>
                <w:rFonts w:ascii="Times New Roman" w:hAnsi="Times New Roman" w:cs="Times New Roman"/>
              </w:rPr>
              <w:t xml:space="preserve"> mjeseci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246C6" w:rsidTr="000E5624"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D7C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</w:pPr>
            <w:r w:rsidRPr="006D7CE8">
              <w:t>JN-</w:t>
            </w:r>
            <w:r>
              <w:t>5</w:t>
            </w:r>
            <w:r w:rsidRPr="006D7CE8">
              <w:t>/202</w:t>
            </w:r>
            <w:r>
              <w:t>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D7CE8">
              <w:rPr>
                <w:rFonts w:ascii="Times New Roman" w:hAnsi="Times New Roman" w:cs="Times New Roman"/>
              </w:rPr>
              <w:t>Mliječni proizvodi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CE8">
              <w:rPr>
                <w:rFonts w:ascii="Times New Roman" w:hAnsi="Times New Roman" w:cs="Times New Roman"/>
              </w:rPr>
              <w:t>15500000-3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A4311A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3.710,00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CE8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CE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CE8"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Pr="006D7CE8" w:rsidRDefault="000076DC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246C6" w:rsidRPr="006D7CE8">
              <w:rPr>
                <w:rFonts w:ascii="Times New Roman" w:hAnsi="Times New Roman" w:cs="Times New Roman"/>
              </w:rPr>
              <w:t xml:space="preserve"> mjeseci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246C6" w:rsidTr="00C53B75">
        <w:tc>
          <w:tcPr>
            <w:tcW w:w="86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684D19" w:rsidP="00F246C6">
            <w:pPr>
              <w:spacing w:after="0" w:line="240" w:lineRule="auto"/>
              <w:jc w:val="center"/>
            </w:pPr>
            <w:r>
              <w:lastRenderedPageBreak/>
              <w:t>6</w:t>
            </w:r>
            <w:r w:rsidR="00F246C6">
              <w:t>.</w:t>
            </w: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  <w:r>
              <w:t>JN-</w:t>
            </w:r>
            <w:r w:rsidR="00684D19">
              <w:t>6</w:t>
            </w:r>
            <w:r>
              <w:t>/202</w:t>
            </w:r>
            <w:r w:rsidR="00684D19">
              <w:t>4</w:t>
            </w:r>
          </w:p>
        </w:tc>
        <w:tc>
          <w:tcPr>
            <w:tcW w:w="1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  <w:r>
              <w:t>Uredski materijal</w:t>
            </w: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  <w:r>
              <w:t>30100000-0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A4311A" w:rsidP="00F246C6">
            <w:pPr>
              <w:spacing w:after="0" w:line="240" w:lineRule="auto"/>
              <w:jc w:val="center"/>
            </w:pPr>
            <w:r>
              <w:t>7.230,00</w:t>
            </w: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  <w:bookmarkStart w:id="0" w:name="__DdeLink__499_3877656571"/>
            <w:r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  <w:bookmarkEnd w:id="0"/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1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  <w:r>
              <w:t>ugovor</w:t>
            </w: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  <w:r>
              <w:t>1 godina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246C6" w:rsidTr="00C53B75">
        <w:tc>
          <w:tcPr>
            <w:tcW w:w="8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Opskrba električnom energijom</w:t>
            </w:r>
          </w:p>
          <w:p w:rsidR="00F246C6" w:rsidRDefault="00F246C6" w:rsidP="00F246C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09310000-5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nabava- provodi Grad Čakovec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okvirni sporazum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46C6" w:rsidRDefault="00F246C6" w:rsidP="00F24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3EF5" w:rsidRDefault="00535437">
      <w:r>
        <w:t xml:space="preserve"> </w:t>
      </w:r>
    </w:p>
    <w:p w:rsidR="00BB3EF5" w:rsidRDefault="00BB3EF5"/>
    <w:p w:rsidR="00173369" w:rsidRDefault="00173369"/>
    <w:p w:rsidR="00BB3EF5" w:rsidRDefault="0053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BB3EF5" w:rsidRDefault="005354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može se izmijeniti i dopuniti kroz proračunsku godinu, sukladno odobrenim sredstvima osnivača za određene namjene te stvarnim potrebama Naručitelja.</w:t>
      </w:r>
    </w:p>
    <w:p w:rsidR="00BB3EF5" w:rsidRDefault="00BB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EF5" w:rsidRDefault="00BB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EF5" w:rsidRDefault="0053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BB3EF5" w:rsidRDefault="005354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nabave objavit će se na internetskim stranicama Osnovne škole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Kuršanec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stupa na snagu danom donošenja.</w:t>
      </w:r>
    </w:p>
    <w:p w:rsidR="00BB3EF5" w:rsidRDefault="00BB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3EF5" w:rsidRDefault="00BB3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3EF5" w:rsidRDefault="00BB3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3EF5" w:rsidRDefault="00BB3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3EF5" w:rsidRDefault="00535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Ravnateljica Osnovne škole </w:t>
      </w:r>
      <w:proofErr w:type="spellStart"/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Kuršanec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Predsjednica Školskog odbora:</w:t>
      </w:r>
    </w:p>
    <w:p w:rsidR="00BB3EF5" w:rsidRDefault="00535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</w:t>
      </w:r>
    </w:p>
    <w:p w:rsidR="00BB3EF5" w:rsidRDefault="00535437" w:rsidP="00A445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Darja Borković</w:t>
      </w:r>
      <w:r w:rsidR="009405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v.r.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</w:t>
      </w:r>
      <w:r w:rsidR="00A445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M.P.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Ivana </w:t>
      </w:r>
      <w:proofErr w:type="spellStart"/>
      <w:r w:rsidR="001733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Žganec</w:t>
      </w:r>
      <w:proofErr w:type="spellEnd"/>
      <w:r w:rsidR="009405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v.r.</w:t>
      </w:r>
    </w:p>
    <w:sectPr w:rsidR="00BB3EF5">
      <w:headerReference w:type="default" r:id="rId7"/>
      <w:footerReference w:type="default" r:id="rId8"/>
      <w:pgSz w:w="16838" w:h="11906" w:orient="landscape"/>
      <w:pgMar w:top="766" w:right="1418" w:bottom="766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79" w:rsidRDefault="009E4179">
      <w:pPr>
        <w:spacing w:after="0" w:line="240" w:lineRule="auto"/>
      </w:pPr>
      <w:r>
        <w:separator/>
      </w:r>
    </w:p>
  </w:endnote>
  <w:endnote w:type="continuationSeparator" w:id="0">
    <w:p w:rsidR="009E4179" w:rsidRDefault="009E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323862"/>
      <w:docPartObj>
        <w:docPartGallery w:val="Page Numbers (Bottom of Page)"/>
        <w:docPartUnique/>
      </w:docPartObj>
    </w:sdtPr>
    <w:sdtEndPr/>
    <w:sdtContent>
      <w:p w:rsidR="00BB3EF5" w:rsidRDefault="00535437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EF5" w:rsidRDefault="00BB3E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79" w:rsidRDefault="009E4179">
      <w:pPr>
        <w:spacing w:after="0" w:line="240" w:lineRule="auto"/>
      </w:pPr>
      <w:r>
        <w:separator/>
      </w:r>
    </w:p>
  </w:footnote>
  <w:footnote w:type="continuationSeparator" w:id="0">
    <w:p w:rsidR="009E4179" w:rsidRDefault="009E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EF5" w:rsidRDefault="00BB3EF5">
    <w:pPr>
      <w:pStyle w:val="Zaglavlje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F5"/>
    <w:rsid w:val="000076DC"/>
    <w:rsid w:val="000C2EE7"/>
    <w:rsid w:val="00124215"/>
    <w:rsid w:val="00173369"/>
    <w:rsid w:val="001B1094"/>
    <w:rsid w:val="001E60E1"/>
    <w:rsid w:val="002C481D"/>
    <w:rsid w:val="003562E8"/>
    <w:rsid w:val="003A2AFB"/>
    <w:rsid w:val="003E1F40"/>
    <w:rsid w:val="00427469"/>
    <w:rsid w:val="00535437"/>
    <w:rsid w:val="005606E3"/>
    <w:rsid w:val="00684D19"/>
    <w:rsid w:val="00724275"/>
    <w:rsid w:val="00736803"/>
    <w:rsid w:val="00763804"/>
    <w:rsid w:val="007B35E9"/>
    <w:rsid w:val="008C3B3A"/>
    <w:rsid w:val="00940586"/>
    <w:rsid w:val="009559E8"/>
    <w:rsid w:val="009E4179"/>
    <w:rsid w:val="00A13537"/>
    <w:rsid w:val="00A4311A"/>
    <w:rsid w:val="00A44511"/>
    <w:rsid w:val="00A7765A"/>
    <w:rsid w:val="00AA33E0"/>
    <w:rsid w:val="00AD2C14"/>
    <w:rsid w:val="00BB3EF5"/>
    <w:rsid w:val="00BE5A65"/>
    <w:rsid w:val="00C53B75"/>
    <w:rsid w:val="00CD752D"/>
    <w:rsid w:val="00CF5BAF"/>
    <w:rsid w:val="00E4517F"/>
    <w:rsid w:val="00E63946"/>
    <w:rsid w:val="00ED7C4C"/>
    <w:rsid w:val="00F246C6"/>
    <w:rsid w:val="00F2515D"/>
    <w:rsid w:val="00F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68E0"/>
  <w15:docId w15:val="{CAC897B9-4B1B-4AB4-81AE-D84FD5B2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9410AF"/>
  </w:style>
  <w:style w:type="character" w:customStyle="1" w:styleId="PodnojeChar">
    <w:name w:val="Podnožje Char"/>
    <w:basedOn w:val="Zadanifontodlomka"/>
    <w:link w:val="Podnoje"/>
    <w:uiPriority w:val="99"/>
    <w:qFormat/>
    <w:rsid w:val="009410AF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A5CE9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9410AF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9410AF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A5CE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E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D6FF-0078-4C90-8C45-881C7F98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Tajništvo</cp:lastModifiedBy>
  <cp:revision>133</cp:revision>
  <cp:lastPrinted>2020-02-18T07:30:00Z</cp:lastPrinted>
  <dcterms:created xsi:type="dcterms:W3CDTF">2019-12-29T16:03:00Z</dcterms:created>
  <dcterms:modified xsi:type="dcterms:W3CDTF">2023-12-22T10:37:00Z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